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5D" w:rsidRPr="002A005D" w:rsidRDefault="002A005D" w:rsidP="002A005D">
      <w:pPr>
        <w:spacing w:line="560" w:lineRule="exact"/>
        <w:jc w:val="left"/>
        <w:rPr>
          <w:rStyle w:val="NormalCharacter"/>
          <w:rFonts w:ascii="黑体" w:eastAsia="黑体" w:hAnsi="黑体" w:cs="Times New Roman"/>
          <w:color w:val="000000"/>
          <w:sz w:val="28"/>
          <w:szCs w:val="28"/>
        </w:rPr>
      </w:pPr>
      <w:bookmarkStart w:id="0" w:name="_GoBack"/>
      <w:bookmarkEnd w:id="0"/>
      <w:r w:rsidRPr="002A005D">
        <w:rPr>
          <w:rStyle w:val="NormalCharacter"/>
          <w:rFonts w:ascii="黑体" w:eastAsia="黑体" w:hAnsi="黑体" w:cs="Times New Roman" w:hint="eastAsia"/>
          <w:color w:val="000000"/>
          <w:sz w:val="28"/>
          <w:szCs w:val="28"/>
        </w:rPr>
        <w:t>附件：</w:t>
      </w:r>
    </w:p>
    <w:p w:rsidR="002A005D" w:rsidRPr="002A005D" w:rsidRDefault="002A005D" w:rsidP="002A005D">
      <w:pPr>
        <w:spacing w:line="560" w:lineRule="exact"/>
        <w:jc w:val="center"/>
        <w:rPr>
          <w:rStyle w:val="NormalCharacter"/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2A005D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上海商学院</w:t>
      </w:r>
      <w:r w:rsidRPr="002A005D">
        <w:rPr>
          <w:rFonts w:asciiTheme="majorEastAsia" w:eastAsiaTheme="majorEastAsia" w:hAnsiTheme="majorEastAsia" w:cs="Times New Roman"/>
          <w:sz w:val="32"/>
          <w:szCs w:val="32"/>
        </w:rPr>
        <w:t>202</w:t>
      </w:r>
      <w:r w:rsidRPr="002A005D">
        <w:rPr>
          <w:rFonts w:asciiTheme="majorEastAsia" w:eastAsiaTheme="majorEastAsia" w:hAnsiTheme="majorEastAsia" w:cs="Times New Roman" w:hint="eastAsia"/>
          <w:sz w:val="32"/>
          <w:szCs w:val="32"/>
        </w:rPr>
        <w:t>3</w:t>
      </w:r>
      <w:r w:rsidRPr="002A005D">
        <w:rPr>
          <w:rFonts w:asciiTheme="majorEastAsia" w:eastAsiaTheme="majorEastAsia" w:hAnsiTheme="majorEastAsia" w:cs="Times New Roman"/>
          <w:sz w:val="32"/>
          <w:szCs w:val="32"/>
        </w:rPr>
        <w:t>年职业技能</w:t>
      </w:r>
      <w:r w:rsidRPr="002A005D">
        <w:rPr>
          <w:rFonts w:asciiTheme="majorEastAsia" w:eastAsiaTheme="majorEastAsia" w:hAnsiTheme="majorEastAsia" w:cs="Times New Roman" w:hint="eastAsia"/>
          <w:sz w:val="32"/>
          <w:szCs w:val="32"/>
        </w:rPr>
        <w:t>等级</w:t>
      </w:r>
      <w:r w:rsidRPr="002A005D">
        <w:rPr>
          <w:rFonts w:asciiTheme="majorEastAsia" w:eastAsiaTheme="majorEastAsia" w:hAnsiTheme="majorEastAsia" w:cs="Times New Roman"/>
          <w:sz w:val="32"/>
          <w:szCs w:val="32"/>
        </w:rPr>
        <w:t>认定收费标准</w:t>
      </w:r>
    </w:p>
    <w:tbl>
      <w:tblPr>
        <w:tblStyle w:val="ad"/>
        <w:tblW w:w="985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05"/>
        <w:gridCol w:w="2081"/>
        <w:gridCol w:w="850"/>
        <w:gridCol w:w="1134"/>
        <w:gridCol w:w="1134"/>
        <w:gridCol w:w="1304"/>
        <w:gridCol w:w="1562"/>
        <w:gridCol w:w="1184"/>
      </w:tblGrid>
      <w:tr w:rsidR="002A005D" w:rsidTr="003808D2">
        <w:trPr>
          <w:trHeight w:val="567"/>
        </w:trPr>
        <w:tc>
          <w:tcPr>
            <w:tcW w:w="605" w:type="dxa"/>
            <w:vMerge w:val="restart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2081" w:type="dxa"/>
            <w:vMerge w:val="restart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职业</w:t>
            </w:r>
            <w:r>
              <w:rPr>
                <w:rFonts w:ascii="仿宋" w:eastAsia="仿宋" w:hAnsi="仿宋" w:hint="eastAsia"/>
                <w:sz w:val="24"/>
              </w:rPr>
              <w:t>（工种）</w:t>
            </w:r>
          </w:p>
        </w:tc>
        <w:tc>
          <w:tcPr>
            <w:tcW w:w="850" w:type="dxa"/>
            <w:vMerge w:val="restart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等级</w:t>
            </w:r>
          </w:p>
        </w:tc>
        <w:tc>
          <w:tcPr>
            <w:tcW w:w="1134" w:type="dxa"/>
            <w:vMerge w:val="restart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考核费</w:t>
            </w:r>
          </w:p>
        </w:tc>
        <w:tc>
          <w:tcPr>
            <w:tcW w:w="1134" w:type="dxa"/>
            <w:vMerge w:val="restart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综合</w:t>
            </w:r>
          </w:p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评审</w:t>
            </w:r>
          </w:p>
        </w:tc>
        <w:tc>
          <w:tcPr>
            <w:tcW w:w="1304" w:type="dxa"/>
            <w:vMerge w:val="restart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（元/人）</w:t>
            </w:r>
          </w:p>
        </w:tc>
        <w:tc>
          <w:tcPr>
            <w:tcW w:w="2746" w:type="dxa"/>
            <w:gridSpan w:val="2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补考收费</w:t>
            </w:r>
          </w:p>
        </w:tc>
      </w:tr>
      <w:tr w:rsidR="002A005D" w:rsidTr="003808D2">
        <w:trPr>
          <w:trHeight w:val="567"/>
        </w:trPr>
        <w:tc>
          <w:tcPr>
            <w:tcW w:w="605" w:type="dxa"/>
            <w:vMerge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1" w:type="dxa"/>
            <w:vMerge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Merge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考核费</w:t>
            </w:r>
          </w:p>
        </w:tc>
        <w:tc>
          <w:tcPr>
            <w:tcW w:w="118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综合评审</w:t>
            </w:r>
          </w:p>
        </w:tc>
      </w:tr>
      <w:tr w:rsidR="002A005D" w:rsidTr="003808D2">
        <w:trPr>
          <w:trHeight w:val="567"/>
        </w:trPr>
        <w:tc>
          <w:tcPr>
            <w:tcW w:w="605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081" w:type="dxa"/>
            <w:vMerge w:val="restart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互联网营销师</w:t>
            </w:r>
          </w:p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（直播销售员）</w:t>
            </w:r>
          </w:p>
        </w:tc>
        <w:tc>
          <w:tcPr>
            <w:tcW w:w="850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五级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358元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30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358元</w:t>
            </w:r>
          </w:p>
        </w:tc>
        <w:tc>
          <w:tcPr>
            <w:tcW w:w="1562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79</w:t>
            </w:r>
            <w:r>
              <w:rPr>
                <w:rFonts w:ascii="仿宋" w:eastAsia="仿宋" w:hAnsi="仿宋" w:hint="eastAsia"/>
                <w:sz w:val="24"/>
              </w:rPr>
              <w:t>元/科目</w:t>
            </w:r>
          </w:p>
        </w:tc>
        <w:tc>
          <w:tcPr>
            <w:tcW w:w="118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2A005D" w:rsidTr="003808D2">
        <w:trPr>
          <w:trHeight w:val="567"/>
        </w:trPr>
        <w:tc>
          <w:tcPr>
            <w:tcW w:w="605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081" w:type="dxa"/>
            <w:vMerge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四级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30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562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09</w:t>
            </w:r>
            <w:r>
              <w:rPr>
                <w:rFonts w:ascii="仿宋" w:eastAsia="仿宋" w:hAnsi="仿宋" w:hint="eastAsia"/>
                <w:sz w:val="24"/>
              </w:rPr>
              <w:t>元/科目</w:t>
            </w:r>
          </w:p>
        </w:tc>
        <w:tc>
          <w:tcPr>
            <w:tcW w:w="118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2A005D" w:rsidTr="003808D2">
        <w:trPr>
          <w:trHeight w:val="567"/>
        </w:trPr>
        <w:tc>
          <w:tcPr>
            <w:tcW w:w="605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081" w:type="dxa"/>
            <w:vMerge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三级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30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562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59</w:t>
            </w:r>
            <w:r>
              <w:rPr>
                <w:rFonts w:ascii="仿宋" w:eastAsia="仿宋" w:hAnsi="仿宋" w:hint="eastAsia"/>
                <w:sz w:val="24"/>
              </w:rPr>
              <w:t>元/科目</w:t>
            </w:r>
          </w:p>
        </w:tc>
        <w:tc>
          <w:tcPr>
            <w:tcW w:w="118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2A005D" w:rsidTr="003808D2">
        <w:trPr>
          <w:trHeight w:val="567"/>
        </w:trPr>
        <w:tc>
          <w:tcPr>
            <w:tcW w:w="605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081" w:type="dxa"/>
            <w:vMerge w:val="restart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连锁经营管理师</w:t>
            </w:r>
          </w:p>
        </w:tc>
        <w:tc>
          <w:tcPr>
            <w:tcW w:w="850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四级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30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562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199</w:t>
            </w:r>
            <w:r>
              <w:rPr>
                <w:rFonts w:ascii="仿宋" w:eastAsia="仿宋" w:hAnsi="仿宋" w:hint="eastAsia"/>
                <w:sz w:val="24"/>
              </w:rPr>
              <w:t>元/科目</w:t>
            </w:r>
          </w:p>
        </w:tc>
        <w:tc>
          <w:tcPr>
            <w:tcW w:w="118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2A005D" w:rsidTr="003808D2">
        <w:trPr>
          <w:trHeight w:val="567"/>
        </w:trPr>
        <w:tc>
          <w:tcPr>
            <w:tcW w:w="605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081" w:type="dxa"/>
            <w:vMerge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三级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30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562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49</w:t>
            </w:r>
            <w:r>
              <w:rPr>
                <w:rFonts w:ascii="仿宋" w:eastAsia="仿宋" w:hAnsi="仿宋" w:hint="eastAsia"/>
                <w:sz w:val="24"/>
              </w:rPr>
              <w:t>元/科目</w:t>
            </w:r>
          </w:p>
        </w:tc>
        <w:tc>
          <w:tcPr>
            <w:tcW w:w="118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2A005D" w:rsidTr="003808D2">
        <w:trPr>
          <w:trHeight w:val="567"/>
        </w:trPr>
        <w:tc>
          <w:tcPr>
            <w:tcW w:w="605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081" w:type="dxa"/>
            <w:vMerge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二级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00元</w:t>
            </w:r>
          </w:p>
        </w:tc>
        <w:tc>
          <w:tcPr>
            <w:tcW w:w="130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119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562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99</w:t>
            </w:r>
            <w:r>
              <w:rPr>
                <w:rFonts w:ascii="仿宋" w:eastAsia="仿宋" w:hAnsi="仿宋" w:hint="eastAsia"/>
                <w:sz w:val="24"/>
              </w:rPr>
              <w:t>元/科目</w:t>
            </w:r>
          </w:p>
        </w:tc>
        <w:tc>
          <w:tcPr>
            <w:tcW w:w="118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00元</w:t>
            </w:r>
          </w:p>
        </w:tc>
      </w:tr>
      <w:tr w:rsidR="002A005D" w:rsidTr="003808D2">
        <w:trPr>
          <w:trHeight w:val="567"/>
        </w:trPr>
        <w:tc>
          <w:tcPr>
            <w:tcW w:w="605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2081" w:type="dxa"/>
            <w:vMerge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一级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13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00元</w:t>
            </w:r>
          </w:p>
        </w:tc>
        <w:tc>
          <w:tcPr>
            <w:tcW w:w="130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129</w:t>
            </w:r>
            <w:r>
              <w:rPr>
                <w:rFonts w:ascii="仿宋" w:eastAsia="仿宋" w:hAnsi="仿宋" w:hint="eastAsia"/>
                <w:sz w:val="24"/>
              </w:rPr>
              <w:t>8元</w:t>
            </w:r>
          </w:p>
        </w:tc>
        <w:tc>
          <w:tcPr>
            <w:tcW w:w="1562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99</w:t>
            </w:r>
            <w:r>
              <w:rPr>
                <w:rFonts w:ascii="仿宋" w:eastAsia="仿宋" w:hAnsi="仿宋" w:hint="eastAsia"/>
                <w:sz w:val="24"/>
              </w:rPr>
              <w:t>元/科目</w:t>
            </w:r>
          </w:p>
        </w:tc>
        <w:tc>
          <w:tcPr>
            <w:tcW w:w="1184" w:type="dxa"/>
            <w:vAlign w:val="center"/>
          </w:tcPr>
          <w:p w:rsidR="002A005D" w:rsidRDefault="002A005D" w:rsidP="003808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00元</w:t>
            </w:r>
          </w:p>
        </w:tc>
      </w:tr>
    </w:tbl>
    <w:p w:rsidR="002A005D" w:rsidRPr="002A005D" w:rsidRDefault="002A005D" w:rsidP="002A005D">
      <w:pPr>
        <w:spacing w:line="560" w:lineRule="exact"/>
        <w:jc w:val="left"/>
        <w:rPr>
          <w:rStyle w:val="NormalCharacter"/>
          <w:rFonts w:asciiTheme="minorEastAsia" w:hAnsiTheme="minorEastAsia" w:cs="Times New Roman"/>
          <w:color w:val="000000"/>
          <w:sz w:val="24"/>
          <w:szCs w:val="24"/>
        </w:rPr>
      </w:pPr>
      <w:r w:rsidRPr="002A005D">
        <w:rPr>
          <w:rStyle w:val="NormalCharacter"/>
          <w:rFonts w:asciiTheme="minorEastAsia" w:hAnsiTheme="minorEastAsia" w:cs="Times New Roman" w:hint="eastAsia"/>
          <w:color w:val="000000"/>
          <w:sz w:val="24"/>
          <w:szCs w:val="24"/>
        </w:rPr>
        <w:t>注：原则上考核费一经收取，不予退还。</w:t>
      </w:r>
    </w:p>
    <w:p w:rsidR="002A005D" w:rsidRPr="002A005D" w:rsidRDefault="002A005D" w:rsidP="002A005D">
      <w:pPr>
        <w:spacing w:line="560" w:lineRule="exact"/>
        <w:jc w:val="left"/>
        <w:rPr>
          <w:rStyle w:val="NormalCharacter"/>
          <w:rFonts w:asciiTheme="minorEastAsia" w:hAnsiTheme="minorEastAsia" w:cs="Times New Roman"/>
          <w:sz w:val="24"/>
          <w:szCs w:val="24"/>
        </w:rPr>
      </w:pPr>
      <w:r w:rsidRPr="002A005D">
        <w:rPr>
          <w:rStyle w:val="NormalCharacter"/>
          <w:rFonts w:asciiTheme="minorEastAsia" w:hAnsiTheme="minorEastAsia" w:cs="Times New Roman" w:hint="eastAsia"/>
          <w:sz w:val="24"/>
          <w:szCs w:val="24"/>
        </w:rPr>
        <w:t>缴费方式个人：</w:t>
      </w:r>
      <w:r w:rsidRPr="002A005D">
        <w:rPr>
          <w:rFonts w:asciiTheme="minorEastAsia" w:hAnsiTheme="minorEastAsia" w:cs="Times New Roman" w:hint="eastAsia"/>
          <w:sz w:val="24"/>
          <w:szCs w:val="24"/>
        </w:rPr>
        <w:t>通过职业技能等级认定考试网上初审的考生，请在规定时间登录“上海商学院职业技能等级认定服务平台”网站（</w:t>
      </w:r>
      <w:hyperlink r:id="rId6" w:history="1">
        <w:r w:rsidRPr="002A005D">
          <w:rPr>
            <w:rFonts w:asciiTheme="minorEastAsia" w:hAnsiTheme="minorEastAsia" w:cs="Times New Roman"/>
            <w:sz w:val="24"/>
            <w:szCs w:val="24"/>
          </w:rPr>
          <w:t>http://jnrd.sbs.edu.cn</w:t>
        </w:r>
      </w:hyperlink>
      <w:r w:rsidRPr="002A005D">
        <w:rPr>
          <w:rFonts w:asciiTheme="minorEastAsia" w:hAnsiTheme="minorEastAsia" w:cs="Times New Roman" w:hint="eastAsia"/>
          <w:sz w:val="24"/>
          <w:szCs w:val="24"/>
        </w:rPr>
        <w:t>）或“上商职业技能认定服务平台”</w:t>
      </w:r>
      <w:r w:rsidRPr="002A005D">
        <w:rPr>
          <w:rFonts w:asciiTheme="minorEastAsia" w:hAnsiTheme="minorEastAsia" w:cs="Times New Roman"/>
          <w:sz w:val="24"/>
          <w:szCs w:val="24"/>
        </w:rPr>
        <w:t xml:space="preserve"> </w:t>
      </w:r>
      <w:r w:rsidRPr="002A005D">
        <w:rPr>
          <w:rFonts w:asciiTheme="minorEastAsia" w:hAnsiTheme="minorEastAsia" w:cs="Times New Roman" w:hint="eastAsia"/>
          <w:sz w:val="24"/>
          <w:szCs w:val="24"/>
        </w:rPr>
        <w:t>微信小程序考生服务系统进行缴费，未完成缴费的，即视为放弃报名，不能参加职业技能认定考试。对于因个人原因缴费后不参加考试的考生不予退费。</w:t>
      </w:r>
    </w:p>
    <w:p w:rsidR="002A005D" w:rsidRPr="002A005D" w:rsidRDefault="002A005D" w:rsidP="002A005D">
      <w:pPr>
        <w:spacing w:line="560" w:lineRule="exact"/>
        <w:jc w:val="left"/>
        <w:rPr>
          <w:rStyle w:val="NormalCharacter"/>
          <w:rFonts w:asciiTheme="minorEastAsia" w:hAnsiTheme="minorEastAsia" w:cs="Times New Roman"/>
          <w:color w:val="000000"/>
          <w:sz w:val="24"/>
          <w:szCs w:val="24"/>
        </w:rPr>
      </w:pPr>
      <w:r w:rsidRPr="002A005D">
        <w:rPr>
          <w:rStyle w:val="NormalCharacter"/>
          <w:rFonts w:asciiTheme="minorEastAsia" w:hAnsiTheme="minorEastAsia" w:cs="Times New Roman" w:hint="eastAsia"/>
          <w:color w:val="000000"/>
          <w:sz w:val="24"/>
          <w:szCs w:val="24"/>
        </w:rPr>
        <w:t>缴费方式团体：“银行转账”；</w:t>
      </w:r>
    </w:p>
    <w:p w:rsidR="002A005D" w:rsidRPr="002A005D" w:rsidRDefault="002A005D" w:rsidP="002A005D">
      <w:pPr>
        <w:spacing w:line="560" w:lineRule="exact"/>
        <w:jc w:val="left"/>
        <w:rPr>
          <w:rStyle w:val="NormalCharacter"/>
          <w:rFonts w:asciiTheme="minorEastAsia" w:hAnsiTheme="minorEastAsia" w:cs="Times New Roman"/>
          <w:color w:val="000000"/>
          <w:sz w:val="24"/>
          <w:szCs w:val="24"/>
        </w:rPr>
      </w:pPr>
      <w:r w:rsidRPr="002A005D">
        <w:rPr>
          <w:rStyle w:val="NormalCharacter"/>
          <w:rFonts w:asciiTheme="minorEastAsia" w:hAnsiTheme="minorEastAsia" w:cs="Times New Roman" w:hint="eastAsia"/>
          <w:color w:val="000000"/>
          <w:sz w:val="24"/>
          <w:szCs w:val="24"/>
        </w:rPr>
        <w:t>转账时请在“摘要”或“备注”中注明“</w:t>
      </w:r>
      <w:r w:rsidRPr="002A005D">
        <w:rPr>
          <w:rStyle w:val="NormalCharacter"/>
          <w:rFonts w:asciiTheme="minorEastAsia" w:hAnsiTheme="minorEastAsia" w:cs="Times New Roman" w:hint="eastAsia"/>
          <w:b/>
          <w:color w:val="000000"/>
          <w:sz w:val="24"/>
          <w:szCs w:val="24"/>
          <w:u w:val="single"/>
        </w:rPr>
        <w:t>技能评价</w:t>
      </w:r>
      <w:r w:rsidRPr="002A005D">
        <w:rPr>
          <w:rStyle w:val="NormalCharacter"/>
          <w:rFonts w:asciiTheme="minorEastAsia" w:hAnsiTheme="minorEastAsia" w:cs="Times New Roman" w:hint="eastAsia"/>
          <w:color w:val="000000"/>
          <w:sz w:val="24"/>
          <w:szCs w:val="24"/>
        </w:rPr>
        <w:t>”。</w:t>
      </w:r>
    </w:p>
    <w:p w:rsidR="002A005D" w:rsidRPr="002A005D" w:rsidRDefault="002A005D" w:rsidP="002A005D">
      <w:pPr>
        <w:spacing w:line="560" w:lineRule="exact"/>
        <w:jc w:val="left"/>
        <w:rPr>
          <w:rStyle w:val="NormalCharacter"/>
          <w:rFonts w:asciiTheme="minorEastAsia" w:hAnsiTheme="minorEastAsia" w:cs="Times New Roman"/>
          <w:color w:val="000000"/>
          <w:sz w:val="24"/>
          <w:szCs w:val="24"/>
        </w:rPr>
      </w:pPr>
      <w:r w:rsidRPr="002A005D">
        <w:rPr>
          <w:rStyle w:val="NormalCharacter"/>
          <w:rFonts w:asciiTheme="minorEastAsia" w:hAnsiTheme="minorEastAsia" w:cs="Times New Roman" w:hint="eastAsia"/>
          <w:color w:val="000000"/>
          <w:sz w:val="24"/>
          <w:szCs w:val="24"/>
        </w:rPr>
        <w:t>银行账号如下：</w:t>
      </w:r>
    </w:p>
    <w:p w:rsidR="002A005D" w:rsidRPr="002A005D" w:rsidRDefault="002A005D" w:rsidP="002A005D">
      <w:pPr>
        <w:spacing w:line="560" w:lineRule="exact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2A005D">
        <w:rPr>
          <w:rStyle w:val="NormalCharacter"/>
          <w:rFonts w:asciiTheme="minorEastAsia" w:hAnsiTheme="minorEastAsia" w:cs="Times New Roman" w:hint="eastAsia"/>
          <w:color w:val="000000"/>
          <w:sz w:val="24"/>
          <w:szCs w:val="24"/>
        </w:rPr>
        <w:t>账户名称：上海商学院</w:t>
      </w:r>
      <w:r w:rsidRPr="002A005D">
        <w:rPr>
          <w:rStyle w:val="NormalCharacter"/>
          <w:rFonts w:asciiTheme="minorEastAsia" w:hAnsiTheme="minorEastAsia" w:cs="Times New Roman" w:hint="eastAsia"/>
          <w:color w:val="000000"/>
          <w:sz w:val="24"/>
          <w:szCs w:val="24"/>
        </w:rPr>
        <w:cr/>
        <w:t xml:space="preserve">账 </w:t>
      </w:r>
      <w:r w:rsidRPr="002A005D">
        <w:rPr>
          <w:rStyle w:val="NormalCharacter"/>
          <w:rFonts w:asciiTheme="minorEastAsia" w:hAnsiTheme="minorEastAsia" w:cs="Times New Roman"/>
          <w:color w:val="000000"/>
          <w:sz w:val="24"/>
          <w:szCs w:val="24"/>
        </w:rPr>
        <w:t xml:space="preserve">   </w:t>
      </w:r>
      <w:r w:rsidRPr="002A005D">
        <w:rPr>
          <w:rStyle w:val="NormalCharacter"/>
          <w:rFonts w:asciiTheme="minorEastAsia" w:hAnsiTheme="minorEastAsia" w:cs="Times New Roman" w:hint="eastAsia"/>
          <w:color w:val="000000"/>
          <w:sz w:val="24"/>
          <w:szCs w:val="24"/>
        </w:rPr>
        <w:t>号：319017-00001042188</w:t>
      </w:r>
      <w:r w:rsidRPr="002A005D">
        <w:rPr>
          <w:rStyle w:val="NormalCharacter"/>
          <w:rFonts w:asciiTheme="minorEastAsia" w:hAnsiTheme="minorEastAsia" w:cs="Times New Roman" w:hint="eastAsia"/>
          <w:color w:val="000000"/>
          <w:sz w:val="24"/>
          <w:szCs w:val="24"/>
        </w:rPr>
        <w:cr/>
        <w:t>开户银行：上海银行奉贤支行</w:t>
      </w:r>
      <w:r w:rsidRPr="002A005D">
        <w:rPr>
          <w:rStyle w:val="NormalCharacter"/>
          <w:rFonts w:asciiTheme="minorEastAsia" w:hAnsiTheme="minorEastAsia" w:cs="Times New Roman"/>
          <w:color w:val="000000"/>
          <w:sz w:val="24"/>
          <w:szCs w:val="24"/>
        </w:rPr>
        <w:cr/>
      </w:r>
      <w:r w:rsidRPr="002A005D">
        <w:rPr>
          <w:rStyle w:val="NormalCharacter"/>
          <w:rFonts w:asciiTheme="minorEastAsia" w:hAnsiTheme="minorEastAsia" w:cs="Times New Roman" w:hint="eastAsia"/>
          <w:color w:val="000000"/>
          <w:sz w:val="24"/>
          <w:szCs w:val="24"/>
        </w:rPr>
        <w:t>注：银行账号中的“-”在手机网银转账汇款时可不填写。</w:t>
      </w:r>
    </w:p>
    <w:sectPr w:rsidR="002A005D" w:rsidRPr="002A005D" w:rsidSect="00331C0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3E" w:rsidRDefault="0058743E" w:rsidP="00A16639">
      <w:r>
        <w:separator/>
      </w:r>
    </w:p>
  </w:endnote>
  <w:endnote w:type="continuationSeparator" w:id="0">
    <w:p w:rsidR="0058743E" w:rsidRDefault="0058743E" w:rsidP="00A1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3E" w:rsidRDefault="0058743E" w:rsidP="00A16639">
      <w:r>
        <w:separator/>
      </w:r>
    </w:p>
  </w:footnote>
  <w:footnote w:type="continuationSeparator" w:id="0">
    <w:p w:rsidR="0058743E" w:rsidRDefault="0058743E" w:rsidP="00A1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10"/>
    <w:rsid w:val="00045627"/>
    <w:rsid w:val="00061AD5"/>
    <w:rsid w:val="00142041"/>
    <w:rsid w:val="001F4E6E"/>
    <w:rsid w:val="00211C4F"/>
    <w:rsid w:val="00220390"/>
    <w:rsid w:val="00297E22"/>
    <w:rsid w:val="002A005D"/>
    <w:rsid w:val="002B6451"/>
    <w:rsid w:val="00302C15"/>
    <w:rsid w:val="00331C09"/>
    <w:rsid w:val="00360FB2"/>
    <w:rsid w:val="003E6B17"/>
    <w:rsid w:val="00511FF1"/>
    <w:rsid w:val="00580BD5"/>
    <w:rsid w:val="0058743E"/>
    <w:rsid w:val="00611BBC"/>
    <w:rsid w:val="00633227"/>
    <w:rsid w:val="00643CBE"/>
    <w:rsid w:val="006515BC"/>
    <w:rsid w:val="006D0610"/>
    <w:rsid w:val="0073406E"/>
    <w:rsid w:val="00822B16"/>
    <w:rsid w:val="00880426"/>
    <w:rsid w:val="00880F29"/>
    <w:rsid w:val="00887C21"/>
    <w:rsid w:val="00A16639"/>
    <w:rsid w:val="00A94A61"/>
    <w:rsid w:val="00B17C52"/>
    <w:rsid w:val="00B424AC"/>
    <w:rsid w:val="00B52364"/>
    <w:rsid w:val="00B623B4"/>
    <w:rsid w:val="00BA1C52"/>
    <w:rsid w:val="00CF3628"/>
    <w:rsid w:val="00D62453"/>
    <w:rsid w:val="00F4406D"/>
    <w:rsid w:val="00FA44BC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20D1F-6C18-4B11-8EE7-912B8679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1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F362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6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CF3628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A16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16639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16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16639"/>
    <w:rPr>
      <w:sz w:val="18"/>
      <w:szCs w:val="18"/>
    </w:rPr>
  </w:style>
  <w:style w:type="character" w:styleId="a8">
    <w:name w:val="Hyperlink"/>
    <w:basedOn w:val="a0"/>
    <w:uiPriority w:val="99"/>
    <w:unhideWhenUsed/>
    <w:rsid w:val="007340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562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5627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A005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A005D"/>
  </w:style>
  <w:style w:type="table" w:styleId="ad">
    <w:name w:val="Table Grid"/>
    <w:basedOn w:val="a1"/>
    <w:qFormat/>
    <w:rsid w:val="002A00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qFormat/>
    <w:rsid w:val="002A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3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nrd.sbs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吴振娟</cp:lastModifiedBy>
  <cp:revision>2</cp:revision>
  <cp:lastPrinted>2022-11-08T04:16:00Z</cp:lastPrinted>
  <dcterms:created xsi:type="dcterms:W3CDTF">2023-03-07T04:15:00Z</dcterms:created>
  <dcterms:modified xsi:type="dcterms:W3CDTF">2023-03-07T04:15:00Z</dcterms:modified>
</cp:coreProperties>
</file>